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861D1D">
        <w:rPr>
          <w:rFonts w:ascii="Arial" w:eastAsia="Times New Roman" w:hAnsi="Arial" w:cs="Arial"/>
          <w:b/>
          <w:sz w:val="27"/>
          <w:szCs w:val="27"/>
          <w:lang w:eastAsia="ru-RU"/>
        </w:rPr>
        <w:t>Программа конференции в рамках ОСМ 2020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861D1D">
        <w:rPr>
          <w:rFonts w:ascii="Arial" w:eastAsia="Times New Roman" w:hAnsi="Arial" w:cs="Arial"/>
          <w:b/>
          <w:sz w:val="27"/>
          <w:szCs w:val="27"/>
          <w:lang w:eastAsia="ru-RU"/>
        </w:rPr>
        <w:t>«Инновационные строительные технологии и материалы в рамках выставки ОСМ 2020»</w:t>
      </w:r>
      <w:r w:rsidRPr="00861D1D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 </w:t>
      </w:r>
      <w:r w:rsidRPr="00861D1D">
        <w:rPr>
          <w:rFonts w:ascii="Arial" w:eastAsia="Times New Roman" w:hAnsi="Arial" w:cs="Arial"/>
          <w:b/>
          <w:sz w:val="27"/>
          <w:szCs w:val="27"/>
          <w:lang w:eastAsia="ru-RU"/>
        </w:rPr>
        <w:t>30 января 2020 г.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861D1D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Москва, Краснопресненская </w:t>
      </w:r>
      <w:proofErr w:type="spellStart"/>
      <w:r w:rsidRPr="00861D1D">
        <w:rPr>
          <w:rFonts w:ascii="Arial" w:eastAsia="Times New Roman" w:hAnsi="Arial" w:cs="Arial"/>
          <w:b/>
          <w:sz w:val="27"/>
          <w:szCs w:val="27"/>
          <w:lang w:eastAsia="ru-RU"/>
        </w:rPr>
        <w:t>наб</w:t>
      </w:r>
      <w:proofErr w:type="spellEnd"/>
      <w:r w:rsidRPr="00861D1D">
        <w:rPr>
          <w:rFonts w:ascii="Arial" w:eastAsia="Times New Roman" w:hAnsi="Arial" w:cs="Arial"/>
          <w:b/>
          <w:sz w:val="27"/>
          <w:szCs w:val="27"/>
          <w:lang w:eastAsia="ru-RU"/>
        </w:rPr>
        <w:t>, 14, ЦВК «ЭКСПОЦЕНТР, павильон 7</w:t>
      </w:r>
    </w:p>
    <w:p w:rsidR="00861D1D" w:rsidRDefault="00861D1D" w:rsidP="00861D1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10:00 – 11:00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Регистрация участников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11:00 – 11:15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Открытие Конференции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Новоселов Виктор Анатольевич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– президент Союза проектировщиков России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Мытарев</w:t>
      </w:r>
      <w:proofErr w:type="spellEnd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 xml:space="preserve"> Сергей Анатольевич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– президент Союза сельских строителей России</w:t>
      </w:r>
    </w:p>
    <w:p w:rsidR="00861D1D" w:rsidRPr="00861D1D" w:rsidRDefault="00861D1D" w:rsidP="0086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777" stroked="f"/>
        </w:pic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11:15 — 13.30</w:t>
      </w:r>
    </w:p>
    <w:p w:rsidR="00861D1D" w:rsidRPr="00861D1D" w:rsidRDefault="00861D1D" w:rsidP="00861D1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861D1D">
        <w:rPr>
          <w:rFonts w:ascii="Arial" w:eastAsia="Times New Roman" w:hAnsi="Arial" w:cs="Arial"/>
          <w:sz w:val="27"/>
          <w:szCs w:val="27"/>
          <w:lang w:eastAsia="ru-RU"/>
        </w:rPr>
        <w:t>Доклады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11:15 – 11:30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Черепанов Борис Степанович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, генеральный директор ООО «</w:t>
      </w:r>
      <w:proofErr w:type="spellStart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Керапен</w:t>
      </w:r>
      <w:proofErr w:type="spellEnd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</w:t>
      </w:r>
      <w:proofErr w:type="spellStart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Керапен</w:t>
      </w:r>
      <w:proofErr w:type="spellEnd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 xml:space="preserve"> — материал 21 века»&gt;&gt;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11:30 – 11:45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Шульженко</w:t>
      </w:r>
      <w:proofErr w:type="spellEnd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 xml:space="preserve"> Юрий Петрович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, генеральный директор ООО «</w:t>
      </w:r>
      <w:proofErr w:type="spellStart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Гидролруфинг</w:t>
      </w:r>
      <w:proofErr w:type="spellEnd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«Мягкие кровли, проблемы и пути решения»&gt;&gt;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11:45 – 12:00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Цыганков Владимир Михайлович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, заместитель генерального директора ЗАО Завод «ЛИТ»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«Использование отражающей теплоизоляции в строительстве»&gt;&gt;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12:00 – 12:15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Лобанов Иван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, Алюминиевая ассоциация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</w:t>
      </w:r>
      <w:proofErr w:type="gramStart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Алюминиевые</w:t>
      </w:r>
      <w:proofErr w:type="gramEnd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 xml:space="preserve"> </w:t>
      </w:r>
      <w:proofErr w:type="spellStart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сэндвич-панели</w:t>
      </w:r>
      <w:proofErr w:type="spellEnd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 xml:space="preserve"> в малоэтажном строительстве»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12:15 – 12:30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 xml:space="preserve">Ольга </w:t>
      </w:r>
      <w:proofErr w:type="spellStart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Огородникова</w:t>
      </w:r>
      <w:proofErr w:type="spellEnd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, Алюминиевая ассоциация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«Алюминиевые сплавы, как основа для инновационных технологий и материалов в современном строительстве»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12:30 – 12:45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Борисов Андрей Витальевич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, заместитель директора «</w:t>
      </w:r>
      <w:proofErr w:type="spellStart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Рускомпозит</w:t>
      </w:r>
      <w:proofErr w:type="spellEnd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</w:t>
      </w:r>
      <w:proofErr w:type="spellStart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Акутальность</w:t>
      </w:r>
      <w:proofErr w:type="spellEnd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 xml:space="preserve"> применения композитной арматуры в строительстве»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12:45 – 13:00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Чичунов</w:t>
      </w:r>
      <w:proofErr w:type="spellEnd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 xml:space="preserve"> Эдуард Юрьевич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, директор ООО «МИАКОМ»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«Применение композитных изделий для строительного комплекса»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13:00 – 13:15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Ефремов Владимир Иванович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, генеральный директор ООО «Завод базальтовых труб»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</w:t>
      </w:r>
      <w:proofErr w:type="spellStart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Базальтокомпозитные</w:t>
      </w:r>
      <w:proofErr w:type="spellEnd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 xml:space="preserve"> трубы в строительстве»</w:t>
      </w:r>
    </w:p>
    <w:p w:rsidR="00861D1D" w:rsidRPr="00861D1D" w:rsidRDefault="00861D1D" w:rsidP="00861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861D1D">
        <w:rPr>
          <w:rFonts w:ascii="Segoe UI" w:eastAsia="Times New Roman" w:hAnsi="Segoe UI" w:cs="Segoe UI"/>
          <w:b/>
          <w:bCs/>
          <w:sz w:val="27"/>
          <w:lang w:eastAsia="ru-RU"/>
        </w:rPr>
        <w:t>13:15 – 13:30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proofErr w:type="spellStart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>Инфантьев</w:t>
      </w:r>
      <w:proofErr w:type="spellEnd"/>
      <w:r w:rsidRPr="00861D1D">
        <w:rPr>
          <w:rFonts w:ascii="Segoe UI" w:eastAsia="Times New Roman" w:hAnsi="Segoe UI" w:cs="Segoe UI"/>
          <w:sz w:val="27"/>
          <w:u w:val="single"/>
          <w:lang w:eastAsia="ru-RU"/>
        </w:rPr>
        <w:t xml:space="preserve"> Виктор Михайлович</w:t>
      </w:r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 xml:space="preserve">, генеральный директор ООО </w:t>
      </w:r>
      <w:proofErr w:type="spellStart"/>
      <w:proofErr w:type="gramStart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>ООО</w:t>
      </w:r>
      <w:proofErr w:type="spellEnd"/>
      <w:proofErr w:type="gramEnd"/>
      <w:r w:rsidRPr="00861D1D">
        <w:rPr>
          <w:rFonts w:ascii="Segoe UI" w:eastAsia="Times New Roman" w:hAnsi="Segoe UI" w:cs="Segoe UI"/>
          <w:sz w:val="27"/>
          <w:szCs w:val="27"/>
          <w:lang w:eastAsia="ru-RU"/>
        </w:rPr>
        <w:t xml:space="preserve"> «ВЗТМ»</w:t>
      </w:r>
    </w:p>
    <w:p w:rsidR="00F10DAF" w:rsidRDefault="00861D1D" w:rsidP="00861D1D">
      <w:pPr>
        <w:shd w:val="clear" w:color="auto" w:fill="FFFFFF"/>
        <w:spacing w:after="0" w:line="240" w:lineRule="auto"/>
      </w:pPr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«Мембрана защитная ЭКОСТРОЙ-НГ (</w:t>
      </w:r>
      <w:proofErr w:type="spellStart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ветро-влагозащитная</w:t>
      </w:r>
      <w:proofErr w:type="spellEnd"/>
      <w:r w:rsidRPr="00861D1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 xml:space="preserve"> негорючая)»</w:t>
      </w:r>
    </w:p>
    <w:sectPr w:rsidR="00F10DAF" w:rsidSect="00861D1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61D1D"/>
    <w:rsid w:val="00861D1D"/>
    <w:rsid w:val="00F1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F"/>
  </w:style>
  <w:style w:type="paragraph" w:styleId="3">
    <w:name w:val="heading 3"/>
    <w:basedOn w:val="a"/>
    <w:link w:val="30"/>
    <w:uiPriority w:val="9"/>
    <w:qFormat/>
    <w:rsid w:val="00861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eech-time">
    <w:name w:val="speech-time"/>
    <w:basedOn w:val="a0"/>
    <w:rsid w:val="00861D1D"/>
  </w:style>
  <w:style w:type="character" w:customStyle="1" w:styleId="speaker">
    <w:name w:val="speaker"/>
    <w:basedOn w:val="a0"/>
    <w:rsid w:val="00861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2020-01-20T12:36:00Z</dcterms:created>
  <dcterms:modified xsi:type="dcterms:W3CDTF">2020-01-20T12:38:00Z</dcterms:modified>
</cp:coreProperties>
</file>